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1" name="图片 1" descr="SU23103010恩德特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103010恩德特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2" name="图片 2" descr="SU23103010恩德特机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03010恩德特机械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2023-12-22T05:22:21Z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