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49065"/>
            <wp:effectExtent l="0" t="0" r="12700" b="4445"/>
            <wp:docPr id="136" name="图片 136" descr="SU23041909乙山箱柜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SU23041909乙山箱柜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35" name="图片 135" descr="SU23041909乙山箱柜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SU23041909乙山箱柜厂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2023-06-01T07:49:24Z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