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kern w:val="2"/>
          <w:sz w:val="28"/>
          <w:szCs w:val="28"/>
          <w:lang w:val="en-US" w:eastAsia="zh-CN" w:bidi="ar-SA"/>
        </w:rPr>
      </w:pPr>
      <w:r>
        <w:rPr>
          <w:rFonts w:hint="eastAsia"/>
          <w:kern w:val="2"/>
          <w:sz w:val="28"/>
          <w:szCs w:val="28"/>
          <w:lang w:val="en-US" w:eastAsia="zh-CN" w:bidi="ar-SA"/>
        </w:rPr>
        <w:t>附件 危废处置合同</w:t>
      </w:r>
    </w:p>
    <w:p>
      <w:pPr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drawing>
          <wp:inline distT="0" distB="0" distL="114300" distR="114300">
            <wp:extent cx="5266690" cy="7022465"/>
            <wp:effectExtent l="0" t="0" r="10160" b="6985"/>
            <wp:docPr id="1" name="图片 1" descr="1271614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7161469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/>
          <w:bCs/>
          <w:color w:val="000000"/>
          <w:sz w:val="28"/>
          <w:szCs w:val="28"/>
        </w:rPr>
      </w:pPr>
    </w:p>
    <w:p>
      <w:pPr>
        <w:rPr>
          <w:rFonts w:hint="eastAsia" w:ascii="宋体" w:hAnsi="宋体" w:cs="宋体"/>
          <w:b/>
          <w:bCs/>
          <w:color w:val="000000"/>
          <w:sz w:val="28"/>
          <w:szCs w:val="28"/>
        </w:rPr>
      </w:pPr>
    </w:p>
    <w:p>
      <w:pPr>
        <w:rPr>
          <w:rFonts w:hint="eastAsia" w:ascii="宋体" w:hAnsi="宋体" w:cs="宋体"/>
          <w:b/>
          <w:bCs/>
          <w:color w:val="000000"/>
          <w:sz w:val="28"/>
          <w:szCs w:val="28"/>
        </w:rPr>
      </w:pPr>
    </w:p>
    <w:p>
      <w:pPr>
        <w:rPr>
          <w:rFonts w:hint="eastAsia"/>
          <w:kern w:val="2"/>
          <w:sz w:val="28"/>
          <w:szCs w:val="28"/>
          <w:lang w:val="en-US" w:eastAsia="zh-CN" w:bidi="ar-SA"/>
        </w:rPr>
      </w:pPr>
      <w:r>
        <w:rPr>
          <w:rFonts w:hint="eastAsia"/>
          <w:kern w:val="2"/>
          <w:sz w:val="28"/>
          <w:szCs w:val="28"/>
          <w:lang w:val="en-US" w:eastAsia="zh-CN" w:bidi="ar-SA"/>
        </w:rPr>
        <w:t>附件  厂区危废储存场所照片</w:t>
      </w:r>
    </w:p>
    <w:p>
      <w:pPr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 xml:space="preserve">            </w:t>
      </w:r>
      <w:bookmarkStart w:id="0" w:name="_GoBack"/>
      <w:r>
        <w:rPr>
          <w:rFonts w:hint="eastAsia" w:ascii="宋体" w:hAnsi="宋体" w:cs="宋体"/>
          <w:b/>
          <w:bCs/>
          <w:color w:val="000000"/>
          <w:sz w:val="28"/>
          <w:szCs w:val="28"/>
        </w:rPr>
        <w:drawing>
          <wp:inline distT="0" distB="0" distL="114300" distR="114300">
            <wp:extent cx="4511675" cy="6015990"/>
            <wp:effectExtent l="0" t="0" r="3175" b="3810"/>
            <wp:docPr id="2" name="图片 2" descr="1760386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6038644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1675" cy="6015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7E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2017-11-20T00:32:28Z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